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70FF" w14:textId="77777777" w:rsidR="002E20FA" w:rsidRDefault="00C44D4D">
      <w:pPr>
        <w:spacing w:after="0"/>
        <w:ind w:right="57"/>
        <w:jc w:val="right"/>
      </w:pPr>
      <w:r>
        <w:rPr>
          <w:rFonts w:ascii="Times New Roman" w:eastAsia="Times New Roman" w:hAnsi="Times New Roman" w:cs="Times New Roman"/>
        </w:rPr>
        <w:t xml:space="preserve">Załącznik nr 12 do SWZ </w:t>
      </w:r>
    </w:p>
    <w:p w14:paraId="743FD1B5" w14:textId="77777777" w:rsidR="002E20FA" w:rsidRDefault="00C44D4D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4F5CFC3F" w14:textId="77777777" w:rsidR="002E20FA" w:rsidRDefault="00C44D4D">
      <w:pPr>
        <w:pStyle w:val="Nagwek1"/>
      </w:pPr>
      <w:r>
        <w:t xml:space="preserve">LINK DO POSTĘPOWANIA ORAZ ID POSTĘPOWANIA </w:t>
      </w:r>
    </w:p>
    <w:p w14:paraId="3D45E184" w14:textId="0D742746" w:rsidR="002E20FA" w:rsidRDefault="00C44D4D">
      <w:pPr>
        <w:pBdr>
          <w:bottom w:val="single" w:sz="4" w:space="0" w:color="000000"/>
        </w:pBdr>
        <w:shd w:val="clear" w:color="auto" w:fill="DEEAF6"/>
        <w:spacing w:after="32" w:line="238" w:lineRule="auto"/>
        <w:ind w:right="59"/>
        <w:jc w:val="both"/>
      </w:pPr>
      <w:r>
        <w:rPr>
          <w:rFonts w:ascii="Times New Roman" w:eastAsia="Times New Roman" w:hAnsi="Times New Roman" w:cs="Times New Roman"/>
        </w:rPr>
        <w:t>w postępowaniu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udzielenie zamówienia publicznego prowadzonym w trybie podstawowym bez przeprowadzenia negocjacji pn.: „Modernizacja oświetlenia ulicznego w Gminie </w:t>
      </w:r>
      <w:r w:rsidR="00796902">
        <w:rPr>
          <w:rFonts w:ascii="Times New Roman" w:eastAsia="Times New Roman" w:hAnsi="Times New Roman" w:cs="Times New Roman"/>
        </w:rPr>
        <w:t>Rybczewice</w:t>
      </w:r>
      <w:r>
        <w:rPr>
          <w:rFonts w:ascii="Times New Roman" w:eastAsia="Times New Roman" w:hAnsi="Times New Roman" w:cs="Times New Roman"/>
        </w:rPr>
        <w:t xml:space="preserve">” </w:t>
      </w:r>
    </w:p>
    <w:p w14:paraId="3CE95C9F" w14:textId="77777777" w:rsidR="002E20FA" w:rsidRDefault="00C44D4D">
      <w:pPr>
        <w:spacing w:after="4"/>
      </w:pPr>
      <w:r>
        <w:rPr>
          <w:rFonts w:ascii="Times New Roman" w:eastAsia="Times New Roman" w:hAnsi="Times New Roman" w:cs="Times New Roman"/>
        </w:rPr>
        <w:t xml:space="preserve"> </w:t>
      </w:r>
    </w:p>
    <w:p w14:paraId="5F93072B" w14:textId="77777777" w:rsidR="002E20FA" w:rsidRDefault="00C44D4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686DA6F" w14:textId="77777777" w:rsidR="002E20FA" w:rsidRDefault="00C44D4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E7697B0" w14:textId="77777777" w:rsidR="002E20FA" w:rsidRDefault="00C44D4D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Link do postępowania w </w:t>
      </w:r>
      <w:proofErr w:type="spellStart"/>
      <w:r>
        <w:rPr>
          <w:rFonts w:ascii="Times New Roman" w:eastAsia="Times New Roman" w:hAnsi="Times New Roman" w:cs="Times New Roman"/>
        </w:rPr>
        <w:t>miniPortalu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46A5F9BA" w14:textId="5F3D8B9D" w:rsidR="002E20FA" w:rsidRPr="007D22CA" w:rsidRDefault="007D22CA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7D22CA">
          <w:rPr>
            <w:rStyle w:val="Hipercze"/>
            <w:rFonts w:ascii="Times New Roman" w:hAnsi="Times New Roman" w:cs="Times New Roman"/>
            <w:sz w:val="26"/>
            <w:szCs w:val="26"/>
          </w:rPr>
          <w:t>https://miniportal.uzp.gov.pl/Postepowania/d1420dca-c729-4d51-8a32-33753fc5a07e</w:t>
        </w:r>
      </w:hyperlink>
      <w:r w:rsidRPr="007D22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6A36A6" w14:textId="77777777" w:rsidR="002E20FA" w:rsidRDefault="00C44D4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DBF7597" w14:textId="77777777" w:rsidR="002E20FA" w:rsidRDefault="00C44D4D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ID postępowania w </w:t>
      </w:r>
      <w:proofErr w:type="spellStart"/>
      <w:r>
        <w:rPr>
          <w:rFonts w:ascii="Times New Roman" w:eastAsia="Times New Roman" w:hAnsi="Times New Roman" w:cs="Times New Roman"/>
        </w:rPr>
        <w:t>miniPortalu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6BD7A1F4" w14:textId="568DBC86" w:rsidR="002E20FA" w:rsidRPr="007D22CA" w:rsidRDefault="007D22C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7D22CA">
        <w:rPr>
          <w:rFonts w:ascii="Times New Roman" w:hAnsi="Times New Roman" w:cs="Times New Roman"/>
          <w:b/>
          <w:bCs/>
          <w:sz w:val="36"/>
          <w:szCs w:val="36"/>
        </w:rPr>
        <w:t>d1420dca-c729-4d51-8a32-33753fc5a07e</w:t>
      </w:r>
    </w:p>
    <w:p w14:paraId="4A6CFC02" w14:textId="77777777" w:rsidR="002E20FA" w:rsidRDefault="00C44D4D">
      <w:pPr>
        <w:spacing w:after="10005"/>
      </w:pPr>
      <w:r>
        <w:rPr>
          <w:rFonts w:ascii="Times New Roman" w:eastAsia="Times New Roman" w:hAnsi="Times New Roman" w:cs="Times New Roman"/>
        </w:rPr>
        <w:t xml:space="preserve"> </w:t>
      </w:r>
    </w:p>
    <w:p w14:paraId="520CC7FF" w14:textId="77777777" w:rsidR="002E20FA" w:rsidRDefault="00C44D4D">
      <w:pPr>
        <w:spacing w:after="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4F61515C" w14:textId="77777777" w:rsidR="002E20FA" w:rsidRDefault="00C44D4D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_____________________________________________________________________Strona 1 z 1 </w:t>
      </w:r>
    </w:p>
    <w:p w14:paraId="637B1A73" w14:textId="77777777" w:rsidR="002E20FA" w:rsidRDefault="00C44D4D">
      <w:pPr>
        <w:spacing w:after="0"/>
        <w:ind w:left="1956"/>
      </w:pPr>
      <w:r>
        <w:rPr>
          <w:rFonts w:ascii="Times New Roman" w:eastAsia="Times New Roman" w:hAnsi="Times New Roman" w:cs="Times New Roman"/>
          <w:sz w:val="18"/>
        </w:rPr>
        <w:t xml:space="preserve">Zał. nr 12 do SWZ – Modernizacja oświetlenia ulicznego w Gminie Uścimów. </w:t>
      </w:r>
    </w:p>
    <w:sectPr w:rsidR="002E20FA">
      <w:headerReference w:type="default" r:id="rId7"/>
      <w:pgSz w:w="11906" w:h="16838"/>
      <w:pgMar w:top="1440" w:right="135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0358" w14:textId="77777777" w:rsidR="00C44D4D" w:rsidRDefault="00C44D4D" w:rsidP="00FD5E0A">
      <w:pPr>
        <w:spacing w:after="0" w:line="240" w:lineRule="auto"/>
      </w:pPr>
      <w:r>
        <w:separator/>
      </w:r>
    </w:p>
  </w:endnote>
  <w:endnote w:type="continuationSeparator" w:id="0">
    <w:p w14:paraId="682E6262" w14:textId="77777777" w:rsidR="00C44D4D" w:rsidRDefault="00C44D4D" w:rsidP="00FD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9E76" w14:textId="77777777" w:rsidR="00C44D4D" w:rsidRDefault="00C44D4D" w:rsidP="00FD5E0A">
      <w:pPr>
        <w:spacing w:after="0" w:line="240" w:lineRule="auto"/>
      </w:pPr>
      <w:r>
        <w:separator/>
      </w:r>
    </w:p>
  </w:footnote>
  <w:footnote w:type="continuationSeparator" w:id="0">
    <w:p w14:paraId="7E2A2C48" w14:textId="77777777" w:rsidR="00C44D4D" w:rsidRDefault="00C44D4D" w:rsidP="00FD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854B" w14:textId="657F948E" w:rsidR="00FD5E0A" w:rsidRDefault="00FD5E0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FDA279B" wp14:editId="1F2E60DE">
          <wp:simplePos x="0" y="0"/>
          <wp:positionH relativeFrom="page">
            <wp:posOffset>899160</wp:posOffset>
          </wp:positionH>
          <wp:positionV relativeFrom="page">
            <wp:posOffset>620395</wp:posOffset>
          </wp:positionV>
          <wp:extent cx="5736336" cy="1069848"/>
          <wp:effectExtent l="0" t="0" r="0" b="0"/>
          <wp:wrapSquare wrapText="bothSides"/>
          <wp:docPr id="4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6336" cy="1069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14BE3E" w14:textId="77777777" w:rsidR="00FD5E0A" w:rsidRDefault="00FD5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FA"/>
    <w:rsid w:val="002E20FA"/>
    <w:rsid w:val="00796902"/>
    <w:rsid w:val="007D22CA"/>
    <w:rsid w:val="00C44D4D"/>
    <w:rsid w:val="00E31598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099C"/>
  <w15:docId w15:val="{B3CDE443-FF92-46DF-AA8D-9F8D65F5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bottom w:val="single" w:sz="4" w:space="0" w:color="000000"/>
      </w:pBdr>
      <w:shd w:val="clear" w:color="auto" w:fill="DEEAF6"/>
      <w:spacing w:after="0"/>
      <w:ind w:right="59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FD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D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E0A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D22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d1420dca-c729-4d51-8a32-33753fc5a0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Zal. nr 12 do SWZ - link do poste(powania oraz ID postepowania</dc:title>
  <dc:subject/>
  <dc:creator>egdula</dc:creator>
  <cp:keywords/>
  <cp:lastModifiedBy>Gmina Rybczewice</cp:lastModifiedBy>
  <cp:revision>5</cp:revision>
  <dcterms:created xsi:type="dcterms:W3CDTF">2022-02-24T14:07:00Z</dcterms:created>
  <dcterms:modified xsi:type="dcterms:W3CDTF">2022-02-24T14:34:00Z</dcterms:modified>
</cp:coreProperties>
</file>