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A7E70A" w14:textId="77777777" w:rsidR="00752CFB" w:rsidRPr="00B30414" w:rsidRDefault="00752CFB" w:rsidP="00752CFB">
      <w:pPr>
        <w:pStyle w:val="Nagwek2"/>
        <w:tabs>
          <w:tab w:val="left" w:pos="8364"/>
        </w:tabs>
        <w:jc w:val="right"/>
        <w:rPr>
          <w:b w:val="0"/>
          <w:i/>
          <w:sz w:val="22"/>
          <w:szCs w:val="22"/>
        </w:rPr>
      </w:pPr>
      <w:r w:rsidRPr="00B30414">
        <w:rPr>
          <w:b w:val="0"/>
          <w:i/>
          <w:sz w:val="22"/>
          <w:szCs w:val="22"/>
        </w:rPr>
        <w:t xml:space="preserve">Załącznik nr </w:t>
      </w:r>
      <w:r>
        <w:rPr>
          <w:b w:val="0"/>
          <w:i/>
          <w:sz w:val="22"/>
          <w:szCs w:val="22"/>
        </w:rPr>
        <w:t xml:space="preserve">5 </w:t>
      </w:r>
      <w:r w:rsidRPr="00B30414">
        <w:rPr>
          <w:b w:val="0"/>
          <w:i/>
          <w:sz w:val="22"/>
          <w:szCs w:val="22"/>
        </w:rPr>
        <w:t>do SIWZ</w:t>
      </w:r>
    </w:p>
    <w:p w14:paraId="0F57570F" w14:textId="77777777" w:rsidR="00752CFB" w:rsidRPr="00B30414" w:rsidRDefault="00752CFB" w:rsidP="00752CFB">
      <w:pPr>
        <w:pStyle w:val="Nagwek2"/>
        <w:jc w:val="center"/>
        <w:rPr>
          <w:szCs w:val="24"/>
        </w:rPr>
      </w:pPr>
    </w:p>
    <w:p w14:paraId="24B3878F" w14:textId="77777777" w:rsidR="00752CFB" w:rsidRPr="00B30414" w:rsidRDefault="00752CFB" w:rsidP="00752CFB">
      <w:pPr>
        <w:pStyle w:val="Nagwek2"/>
        <w:jc w:val="center"/>
        <w:rPr>
          <w:szCs w:val="24"/>
        </w:rPr>
      </w:pPr>
    </w:p>
    <w:p w14:paraId="529087FE" w14:textId="77777777" w:rsidR="00752CFB" w:rsidRPr="00A83718" w:rsidRDefault="00752CFB" w:rsidP="00752CFB">
      <w:pPr>
        <w:pStyle w:val="Nagwek2"/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OŚWIADCZENIE</w:t>
      </w:r>
      <w:r w:rsidRPr="00A83718">
        <w:rPr>
          <w:spacing w:val="20"/>
          <w:sz w:val="28"/>
          <w:szCs w:val="28"/>
        </w:rPr>
        <w:t xml:space="preserve">  </w:t>
      </w:r>
    </w:p>
    <w:p w14:paraId="0DBE05D3" w14:textId="77777777" w:rsidR="00752CFB" w:rsidRPr="00B30414" w:rsidRDefault="00752CFB" w:rsidP="00752CFB">
      <w:pPr>
        <w:rPr>
          <w:sz w:val="24"/>
          <w:szCs w:val="24"/>
        </w:rPr>
      </w:pPr>
    </w:p>
    <w:p w14:paraId="4DF22E5E" w14:textId="60FBAA48" w:rsidR="00752CFB" w:rsidRPr="00CD7C4F" w:rsidRDefault="00752CFB" w:rsidP="00752CFB">
      <w:pPr>
        <w:ind w:left="709" w:hanging="709"/>
        <w:jc w:val="both"/>
        <w:rPr>
          <w:b/>
          <w:i/>
          <w:sz w:val="24"/>
          <w:szCs w:val="24"/>
          <w:u w:val="single"/>
        </w:rPr>
      </w:pPr>
      <w:r w:rsidRPr="003E33EA">
        <w:rPr>
          <w:b/>
          <w:sz w:val="24"/>
          <w:szCs w:val="24"/>
          <w:u w:val="single"/>
        </w:rPr>
        <w:t xml:space="preserve">Dot.: przetargu nieograniczonego </w:t>
      </w:r>
      <w:r>
        <w:rPr>
          <w:b/>
          <w:sz w:val="24"/>
          <w:szCs w:val="24"/>
          <w:u w:val="single"/>
        </w:rPr>
        <w:t>pn.</w:t>
      </w:r>
      <w:r w:rsidRPr="003E33EA">
        <w:rPr>
          <w:b/>
          <w:sz w:val="24"/>
          <w:szCs w:val="24"/>
          <w:u w:val="single"/>
        </w:rPr>
        <w:t xml:space="preserve"> </w:t>
      </w:r>
      <w:r w:rsidRPr="00237E0D">
        <w:rPr>
          <w:b/>
          <w:sz w:val="24"/>
          <w:szCs w:val="24"/>
          <w:u w:val="single"/>
        </w:rPr>
        <w:t>„</w:t>
      </w:r>
      <w:r w:rsidR="00C25DFD" w:rsidRPr="00C25DFD">
        <w:rPr>
          <w:b/>
          <w:sz w:val="24"/>
          <w:szCs w:val="24"/>
          <w:u w:val="single"/>
        </w:rPr>
        <w:t>Rewitalizacja i zagospodarowanie zespołu parkowego w miejscowości Rybczewice Drugie</w:t>
      </w:r>
      <w:r w:rsidRPr="00D75DCF">
        <w:rPr>
          <w:b/>
          <w:sz w:val="24"/>
          <w:szCs w:val="24"/>
          <w:u w:val="single"/>
        </w:rPr>
        <w:t>”</w:t>
      </w:r>
      <w:r>
        <w:rPr>
          <w:b/>
          <w:sz w:val="24"/>
          <w:szCs w:val="24"/>
          <w:u w:val="single"/>
        </w:rPr>
        <w:t>.</w:t>
      </w:r>
    </w:p>
    <w:p w14:paraId="5EE9A742" w14:textId="77777777" w:rsidR="00752CFB" w:rsidRPr="005B2905" w:rsidRDefault="00752CFB" w:rsidP="00752CFB">
      <w:pPr>
        <w:ind w:left="360"/>
        <w:jc w:val="both"/>
        <w:rPr>
          <w:b/>
          <w:sz w:val="24"/>
          <w:szCs w:val="24"/>
          <w:u w:val="single"/>
        </w:rPr>
      </w:pPr>
    </w:p>
    <w:p w14:paraId="44C28A62" w14:textId="77777777" w:rsidR="00752CFB" w:rsidRDefault="00752CFB" w:rsidP="00752CFB">
      <w:pPr>
        <w:jc w:val="both"/>
        <w:rPr>
          <w:sz w:val="24"/>
          <w:szCs w:val="24"/>
        </w:rPr>
      </w:pPr>
    </w:p>
    <w:p w14:paraId="7643B1A8" w14:textId="77777777" w:rsidR="00752CFB" w:rsidRDefault="00752CFB" w:rsidP="00752CFB">
      <w:pPr>
        <w:rPr>
          <w:sz w:val="24"/>
          <w:szCs w:val="24"/>
        </w:rPr>
      </w:pPr>
      <w:r>
        <w:rPr>
          <w:sz w:val="24"/>
          <w:szCs w:val="24"/>
        </w:rPr>
        <w:t>Działając w imieniu i na rzecz (nazwa i adres Wykonawcy)</w:t>
      </w:r>
    </w:p>
    <w:p w14:paraId="1E0374FE" w14:textId="77777777" w:rsidR="00752CFB" w:rsidRDefault="00752CFB" w:rsidP="00752CFB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05ABEA9A" w14:textId="77777777" w:rsidR="00752CFB" w:rsidRDefault="00752CFB" w:rsidP="00752CFB">
      <w:pPr>
        <w:rPr>
          <w:sz w:val="24"/>
          <w:szCs w:val="24"/>
        </w:rPr>
      </w:pPr>
    </w:p>
    <w:p w14:paraId="2F53BD82" w14:textId="77777777" w:rsidR="00752CFB" w:rsidRDefault="00752CFB" w:rsidP="00752CFB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3A99FA78" w14:textId="77777777" w:rsidR="00752CFB" w:rsidRPr="00B30414" w:rsidRDefault="00752CFB" w:rsidP="00752CFB">
      <w:pPr>
        <w:rPr>
          <w:sz w:val="24"/>
          <w:szCs w:val="24"/>
        </w:rPr>
      </w:pPr>
    </w:p>
    <w:p w14:paraId="402AAA0E" w14:textId="77777777" w:rsidR="00752CFB" w:rsidRDefault="00752CFB" w:rsidP="00752CFB">
      <w:pPr>
        <w:jc w:val="both"/>
        <w:rPr>
          <w:sz w:val="24"/>
          <w:szCs w:val="24"/>
        </w:rPr>
      </w:pPr>
      <w:r>
        <w:rPr>
          <w:sz w:val="24"/>
          <w:szCs w:val="24"/>
        </w:rPr>
        <w:t>oświadczam</w:t>
      </w:r>
      <w:r w:rsidRPr="00D8482A">
        <w:rPr>
          <w:sz w:val="24"/>
          <w:szCs w:val="24"/>
        </w:rPr>
        <w:t>, że</w:t>
      </w:r>
      <w:r>
        <w:rPr>
          <w:sz w:val="24"/>
          <w:szCs w:val="24"/>
        </w:rPr>
        <w:t>:</w:t>
      </w:r>
    </w:p>
    <w:p w14:paraId="3FCABA78" w14:textId="77777777" w:rsidR="00752CFB" w:rsidRDefault="00752CFB" w:rsidP="00752CFB">
      <w:pPr>
        <w:jc w:val="both"/>
        <w:rPr>
          <w:sz w:val="24"/>
          <w:szCs w:val="24"/>
        </w:rPr>
      </w:pPr>
    </w:p>
    <w:p w14:paraId="5F607033" w14:textId="77777777" w:rsidR="00752CFB" w:rsidRDefault="00752CFB" w:rsidP="00752CFB">
      <w:pPr>
        <w:jc w:val="both"/>
        <w:rPr>
          <w:sz w:val="24"/>
          <w:szCs w:val="24"/>
        </w:rPr>
      </w:pPr>
    </w:p>
    <w:p w14:paraId="11BD2FDE" w14:textId="3FCBDF28" w:rsidR="00752CFB" w:rsidRDefault="00752CFB" w:rsidP="00752CFB">
      <w:pPr>
        <w:jc w:val="both"/>
        <w:rPr>
          <w:b/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6A4C2D" wp14:editId="3876C762">
                <wp:simplePos x="0" y="0"/>
                <wp:positionH relativeFrom="column">
                  <wp:posOffset>61595</wp:posOffset>
                </wp:positionH>
                <wp:positionV relativeFrom="paragraph">
                  <wp:posOffset>146685</wp:posOffset>
                </wp:positionV>
                <wp:extent cx="323850" cy="295275"/>
                <wp:effectExtent l="9525" t="10795" r="9525" b="8255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93FDD1" w14:textId="77777777" w:rsidR="00752CFB" w:rsidRPr="00AF628B" w:rsidRDefault="00752CFB" w:rsidP="00752CF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6A4C2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4.85pt;margin-top:11.55pt;width:25.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">
                <v:textbox>
                  <w:txbxContent>
                    <w:p w14:paraId="1F93FDD1" w14:textId="77777777" w:rsidR="00752CFB" w:rsidRPr="00AF628B" w:rsidRDefault="00752CFB" w:rsidP="00752CFB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1E21B3C" w14:textId="77777777" w:rsidR="00752CFB" w:rsidRPr="00AF628B" w:rsidRDefault="00752CFB" w:rsidP="00752CFB">
      <w:pPr>
        <w:ind w:left="851"/>
        <w:jc w:val="both"/>
        <w:rPr>
          <w:sz w:val="24"/>
          <w:szCs w:val="24"/>
        </w:rPr>
      </w:pPr>
      <w:r w:rsidRPr="00AF628B">
        <w:rPr>
          <w:sz w:val="24"/>
          <w:szCs w:val="24"/>
        </w:rPr>
        <w:t xml:space="preserve">nie przynależymy do tej samej grupy kapitałowej </w:t>
      </w:r>
      <w:r w:rsidRPr="00AF628B">
        <w:rPr>
          <w:rFonts w:eastAsia="Helvetica-Oblique"/>
          <w:sz w:val="24"/>
          <w:szCs w:val="24"/>
        </w:rPr>
        <w:t>w rozumieniu ustawy z dnia 16 lutego 2007 r. o ochronie konkurencji i konsumentów (tekst jedn. Dz. U. z 201</w:t>
      </w:r>
      <w:r>
        <w:rPr>
          <w:rFonts w:eastAsia="Helvetica-Oblique"/>
          <w:sz w:val="24"/>
          <w:szCs w:val="24"/>
        </w:rPr>
        <w:t>8</w:t>
      </w:r>
      <w:r w:rsidRPr="00AF628B">
        <w:rPr>
          <w:rFonts w:eastAsia="Helvetica-Oblique"/>
          <w:sz w:val="24"/>
          <w:szCs w:val="24"/>
        </w:rPr>
        <w:t xml:space="preserve"> r., poz. </w:t>
      </w:r>
      <w:r>
        <w:rPr>
          <w:rFonts w:eastAsia="Helvetica-Oblique"/>
          <w:sz w:val="24"/>
          <w:szCs w:val="24"/>
        </w:rPr>
        <w:t>798</w:t>
      </w:r>
      <w:r w:rsidRPr="00AF628B">
        <w:rPr>
          <w:rFonts w:eastAsia="Helvetica-Oblique"/>
          <w:sz w:val="24"/>
          <w:szCs w:val="24"/>
        </w:rPr>
        <w:t xml:space="preserve"> ze zm.)</w:t>
      </w:r>
      <w:r w:rsidRPr="00F63FB4">
        <w:rPr>
          <w:sz w:val="24"/>
          <w:szCs w:val="24"/>
        </w:rPr>
        <w:t xml:space="preserve"> </w:t>
      </w:r>
      <w:r w:rsidRPr="00AF628B">
        <w:rPr>
          <w:sz w:val="24"/>
          <w:szCs w:val="24"/>
        </w:rPr>
        <w:t xml:space="preserve">z wykonawcami, którzy złożyli oferty w </w:t>
      </w:r>
      <w:r>
        <w:rPr>
          <w:sz w:val="24"/>
          <w:szCs w:val="24"/>
        </w:rPr>
        <w:t xml:space="preserve">bieżącym </w:t>
      </w:r>
      <w:r w:rsidRPr="00AF628B">
        <w:rPr>
          <w:sz w:val="24"/>
          <w:szCs w:val="24"/>
        </w:rPr>
        <w:t>postępowaniu</w:t>
      </w:r>
      <w:r>
        <w:rPr>
          <w:sz w:val="24"/>
          <w:szCs w:val="24"/>
        </w:rPr>
        <w:t>,</w:t>
      </w:r>
    </w:p>
    <w:p w14:paraId="7A3BA07D" w14:textId="77777777" w:rsidR="00752CFB" w:rsidRDefault="00752CFB" w:rsidP="00752CFB">
      <w:pPr>
        <w:suppressAutoHyphens w:val="0"/>
        <w:overflowPunct w:val="0"/>
        <w:autoSpaceDE w:val="0"/>
        <w:ind w:left="425"/>
        <w:jc w:val="both"/>
        <w:textAlignment w:val="baseline"/>
        <w:rPr>
          <w:sz w:val="24"/>
          <w:szCs w:val="24"/>
        </w:rPr>
      </w:pPr>
    </w:p>
    <w:p w14:paraId="5C88D77D" w14:textId="77777777" w:rsidR="00752CFB" w:rsidRDefault="00752CFB" w:rsidP="00752CFB">
      <w:pPr>
        <w:suppressAutoHyphens w:val="0"/>
        <w:overflowPunct w:val="0"/>
        <w:autoSpaceDE w:val="0"/>
        <w:ind w:left="425"/>
        <w:jc w:val="both"/>
        <w:textAlignment w:val="baseline"/>
        <w:rPr>
          <w:sz w:val="24"/>
          <w:szCs w:val="24"/>
        </w:rPr>
      </w:pPr>
    </w:p>
    <w:p w14:paraId="08BFCED3" w14:textId="77777777" w:rsidR="00752CFB" w:rsidRDefault="00752CFB" w:rsidP="00752CFB">
      <w:pPr>
        <w:suppressAutoHyphens w:val="0"/>
        <w:overflowPunct w:val="0"/>
        <w:autoSpaceDE w:val="0"/>
        <w:ind w:left="425"/>
        <w:jc w:val="both"/>
        <w:textAlignment w:val="baseline"/>
        <w:rPr>
          <w:sz w:val="24"/>
          <w:szCs w:val="24"/>
        </w:rPr>
      </w:pPr>
    </w:p>
    <w:p w14:paraId="416E2428" w14:textId="0E29EA2A" w:rsidR="00752CFB" w:rsidRDefault="00752CFB" w:rsidP="00752CFB">
      <w:pPr>
        <w:suppressAutoHyphens w:val="0"/>
        <w:overflowPunct w:val="0"/>
        <w:autoSpaceDE w:val="0"/>
        <w:ind w:left="425"/>
        <w:jc w:val="both"/>
        <w:textAlignment w:val="baseline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5F9147D" wp14:editId="3536B0D0">
                <wp:simplePos x="0" y="0"/>
                <wp:positionH relativeFrom="column">
                  <wp:posOffset>42545</wp:posOffset>
                </wp:positionH>
                <wp:positionV relativeFrom="paragraph">
                  <wp:posOffset>102870</wp:posOffset>
                </wp:positionV>
                <wp:extent cx="323850" cy="295275"/>
                <wp:effectExtent l="9525" t="5715" r="9525" b="13335"/>
                <wp:wrapTight wrapText="bothSides">
                  <wp:wrapPolygon edited="0">
                    <wp:start x="-635" y="-697"/>
                    <wp:lineTo x="-635" y="20903"/>
                    <wp:lineTo x="22235" y="20903"/>
                    <wp:lineTo x="22235" y="-697"/>
                    <wp:lineTo x="-635" y="-697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0006FB" w14:textId="77777777" w:rsidR="00752CFB" w:rsidRPr="00AF628B" w:rsidRDefault="00752CFB" w:rsidP="00752CF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F9147D" id="Pole tekstowe 1" o:spid="_x0000_s1027" type="#_x0000_t202" style="position:absolute;left:0;text-align:left;margin-left:3.35pt;margin-top:8.1pt;width:25.5pt;height:23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">
                <v:textbox>
                  <w:txbxContent>
                    <w:p w14:paraId="570006FB" w14:textId="77777777" w:rsidR="00752CFB" w:rsidRPr="00AF628B" w:rsidRDefault="00752CFB" w:rsidP="00752CFB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96DF284" w14:textId="77777777" w:rsidR="00752CFB" w:rsidRDefault="00752CFB" w:rsidP="00752CFB">
      <w:pPr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przynależymy do tej samej grupy kapitałowej</w:t>
      </w:r>
      <w:r w:rsidRPr="00F63FB4">
        <w:rPr>
          <w:rFonts w:eastAsia="Helvetica-Oblique"/>
          <w:sz w:val="24"/>
          <w:szCs w:val="24"/>
        </w:rPr>
        <w:t xml:space="preserve"> </w:t>
      </w:r>
      <w:r w:rsidRPr="00AF628B">
        <w:rPr>
          <w:rFonts w:eastAsia="Helvetica-Oblique"/>
          <w:sz w:val="24"/>
          <w:szCs w:val="24"/>
        </w:rPr>
        <w:t>w rozumieniu ustawy z dnia 16 lutego 2007 r. o ochronie konkurencji i konsumentów (te</w:t>
      </w:r>
      <w:r>
        <w:rPr>
          <w:rFonts w:eastAsia="Helvetica-Oblique"/>
          <w:sz w:val="24"/>
          <w:szCs w:val="24"/>
        </w:rPr>
        <w:t>kst jedn. Dz. U. z 2018</w:t>
      </w:r>
      <w:r w:rsidRPr="00AF628B">
        <w:rPr>
          <w:rFonts w:eastAsia="Helvetica-Oblique"/>
          <w:sz w:val="24"/>
          <w:szCs w:val="24"/>
        </w:rPr>
        <w:t xml:space="preserve"> r., poz. </w:t>
      </w:r>
      <w:r>
        <w:rPr>
          <w:rFonts w:eastAsia="Helvetica-Oblique"/>
          <w:sz w:val="24"/>
          <w:szCs w:val="24"/>
        </w:rPr>
        <w:t>798</w:t>
      </w:r>
      <w:r w:rsidRPr="00AF628B">
        <w:rPr>
          <w:rFonts w:eastAsia="Helvetica-Oblique"/>
          <w:sz w:val="24"/>
          <w:szCs w:val="24"/>
        </w:rPr>
        <w:t xml:space="preserve"> ze zm.)</w:t>
      </w:r>
      <w:r>
        <w:rPr>
          <w:sz w:val="24"/>
          <w:szCs w:val="24"/>
        </w:rPr>
        <w:t xml:space="preserve"> z następującymi wykonawcami, którzy złożyli oferty w bieżącym postępowaniu:</w:t>
      </w:r>
    </w:p>
    <w:p w14:paraId="49FD7F94" w14:textId="77777777" w:rsidR="00752CFB" w:rsidRDefault="00752CFB" w:rsidP="00752CFB">
      <w:pPr>
        <w:ind w:left="851"/>
        <w:jc w:val="both"/>
        <w:rPr>
          <w:sz w:val="24"/>
          <w:szCs w:val="24"/>
        </w:rPr>
      </w:pPr>
    </w:p>
    <w:p w14:paraId="1D143180" w14:textId="77777777" w:rsidR="00752CFB" w:rsidRDefault="00752CFB" w:rsidP="00752CFB">
      <w:pPr>
        <w:numPr>
          <w:ilvl w:val="0"/>
          <w:numId w:val="2"/>
        </w:numPr>
        <w:tabs>
          <w:tab w:val="clear" w:pos="3060"/>
          <w:tab w:val="num" w:pos="1134"/>
        </w:tabs>
        <w:spacing w:line="360" w:lineRule="auto"/>
        <w:ind w:left="1135" w:hanging="284"/>
        <w:rPr>
          <w:sz w:val="24"/>
          <w:szCs w:val="24"/>
        </w:rPr>
      </w:pPr>
      <w:r>
        <w:rPr>
          <w:sz w:val="24"/>
          <w:szCs w:val="24"/>
        </w:rPr>
        <w:t>…………………………………. ,</w:t>
      </w:r>
    </w:p>
    <w:p w14:paraId="2ABBC216" w14:textId="77777777" w:rsidR="00752CFB" w:rsidRDefault="00752CFB" w:rsidP="00752CFB">
      <w:pPr>
        <w:numPr>
          <w:ilvl w:val="0"/>
          <w:numId w:val="2"/>
        </w:numPr>
        <w:tabs>
          <w:tab w:val="clear" w:pos="3060"/>
          <w:tab w:val="num" w:pos="1134"/>
        </w:tabs>
        <w:spacing w:line="360" w:lineRule="auto"/>
        <w:ind w:left="1135" w:hanging="284"/>
        <w:rPr>
          <w:sz w:val="24"/>
          <w:szCs w:val="24"/>
        </w:rPr>
      </w:pPr>
      <w:r>
        <w:rPr>
          <w:sz w:val="24"/>
          <w:szCs w:val="24"/>
        </w:rPr>
        <w:t>…………………………………. ,</w:t>
      </w:r>
    </w:p>
    <w:p w14:paraId="00117D85" w14:textId="77777777" w:rsidR="00752CFB" w:rsidRDefault="00752CFB" w:rsidP="00752CFB">
      <w:pPr>
        <w:numPr>
          <w:ilvl w:val="0"/>
          <w:numId w:val="2"/>
        </w:numPr>
        <w:tabs>
          <w:tab w:val="clear" w:pos="3060"/>
          <w:tab w:val="num" w:pos="1134"/>
        </w:tabs>
        <w:spacing w:line="360" w:lineRule="auto"/>
        <w:ind w:left="1135" w:hanging="284"/>
        <w:rPr>
          <w:sz w:val="24"/>
          <w:szCs w:val="24"/>
        </w:rPr>
      </w:pPr>
      <w:r>
        <w:rPr>
          <w:sz w:val="24"/>
          <w:szCs w:val="24"/>
        </w:rPr>
        <w:t>…………………………………. .</w:t>
      </w:r>
    </w:p>
    <w:p w14:paraId="3A08FB48" w14:textId="77777777" w:rsidR="00752CFB" w:rsidRDefault="00752CFB" w:rsidP="00752CFB">
      <w:pPr>
        <w:rPr>
          <w:sz w:val="24"/>
          <w:szCs w:val="24"/>
        </w:rPr>
      </w:pPr>
    </w:p>
    <w:p w14:paraId="059CDA32" w14:textId="77777777" w:rsidR="00752CFB" w:rsidRDefault="00752CFB" w:rsidP="00752CFB">
      <w:pPr>
        <w:ind w:left="851"/>
        <w:rPr>
          <w:sz w:val="24"/>
          <w:szCs w:val="24"/>
        </w:rPr>
      </w:pPr>
    </w:p>
    <w:p w14:paraId="6D6B5387" w14:textId="77777777" w:rsidR="00752CFB" w:rsidRDefault="00752CFB" w:rsidP="00752CFB">
      <w:pPr>
        <w:rPr>
          <w:sz w:val="24"/>
          <w:szCs w:val="24"/>
        </w:rPr>
      </w:pPr>
    </w:p>
    <w:p w14:paraId="4970580E" w14:textId="77777777" w:rsidR="00752CFB" w:rsidRDefault="00752CFB" w:rsidP="00752CFB">
      <w:pPr>
        <w:ind w:left="360"/>
        <w:rPr>
          <w:sz w:val="24"/>
          <w:szCs w:val="24"/>
        </w:rPr>
      </w:pPr>
    </w:p>
    <w:p w14:paraId="75EEEE38" w14:textId="77777777" w:rsidR="00752CFB" w:rsidRPr="00D73A98" w:rsidRDefault="00752CFB" w:rsidP="00752CFB">
      <w:pPr>
        <w:ind w:left="360"/>
        <w:rPr>
          <w:b/>
          <w:sz w:val="24"/>
          <w:szCs w:val="24"/>
        </w:rPr>
      </w:pPr>
    </w:p>
    <w:p w14:paraId="6A35D214" w14:textId="77777777" w:rsidR="00752CFB" w:rsidRPr="00A47E61" w:rsidRDefault="00752CFB" w:rsidP="00752CFB">
      <w:pPr>
        <w:rPr>
          <w:b/>
          <w:sz w:val="22"/>
          <w:szCs w:val="22"/>
        </w:rPr>
      </w:pPr>
      <w:r w:rsidRPr="00A47E61">
        <w:rPr>
          <w:b/>
          <w:sz w:val="22"/>
          <w:szCs w:val="22"/>
        </w:rPr>
        <w:t>……</w:t>
      </w:r>
      <w:r>
        <w:rPr>
          <w:b/>
          <w:sz w:val="22"/>
          <w:szCs w:val="22"/>
        </w:rPr>
        <w:t>…………………………</w:t>
      </w:r>
      <w:r w:rsidRPr="00A47E61">
        <w:rPr>
          <w:b/>
          <w:sz w:val="22"/>
          <w:szCs w:val="22"/>
        </w:rPr>
        <w:tab/>
      </w:r>
      <w:r w:rsidRPr="00A47E61">
        <w:rPr>
          <w:b/>
          <w:sz w:val="22"/>
          <w:szCs w:val="22"/>
        </w:rPr>
        <w:tab/>
        <w:t>……………………</w:t>
      </w:r>
      <w:r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A47E61">
        <w:rPr>
          <w:b/>
          <w:sz w:val="22"/>
          <w:szCs w:val="22"/>
        </w:rPr>
        <w:t>…………</w:t>
      </w:r>
      <w:r>
        <w:rPr>
          <w:b/>
          <w:sz w:val="22"/>
          <w:szCs w:val="22"/>
        </w:rPr>
        <w:t>…………………….</w:t>
      </w:r>
    </w:p>
    <w:p w14:paraId="2DC92D4C" w14:textId="77777777" w:rsidR="00752CFB" w:rsidRPr="00A47E61" w:rsidRDefault="00752CFB" w:rsidP="00752CFB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(pieczęć Wykonawcy)</w:t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 w:rsidRPr="00A47E61">
        <w:rPr>
          <w:b/>
          <w:i/>
          <w:sz w:val="22"/>
          <w:szCs w:val="22"/>
        </w:rPr>
        <w:t xml:space="preserve"> (miejscowość, data</w:t>
      </w:r>
      <w:r>
        <w:rPr>
          <w:b/>
          <w:i/>
          <w:sz w:val="22"/>
          <w:szCs w:val="22"/>
        </w:rPr>
        <w:t xml:space="preserve">) </w:t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  <w:t>(</w:t>
      </w:r>
      <w:r w:rsidRPr="00A47E61">
        <w:rPr>
          <w:b/>
          <w:i/>
          <w:sz w:val="22"/>
          <w:szCs w:val="22"/>
        </w:rPr>
        <w:t xml:space="preserve"> podpis</w:t>
      </w:r>
      <w:r>
        <w:rPr>
          <w:b/>
          <w:i/>
          <w:sz w:val="22"/>
          <w:szCs w:val="22"/>
        </w:rPr>
        <w:t xml:space="preserve"> osoby uprawnionej</w:t>
      </w:r>
      <w:r w:rsidRPr="00A47E61">
        <w:rPr>
          <w:b/>
          <w:i/>
          <w:sz w:val="22"/>
          <w:szCs w:val="22"/>
        </w:rPr>
        <w:t>)</w:t>
      </w:r>
    </w:p>
    <w:p w14:paraId="19DB82E5" w14:textId="77777777" w:rsidR="00752CFB" w:rsidRDefault="00752CFB" w:rsidP="00752CFB">
      <w:pPr>
        <w:ind w:left="360" w:firstLine="348"/>
        <w:rPr>
          <w:b/>
          <w:i/>
          <w:sz w:val="24"/>
          <w:szCs w:val="24"/>
        </w:rPr>
      </w:pPr>
    </w:p>
    <w:p w14:paraId="15394D35" w14:textId="77777777" w:rsidR="00752CFB" w:rsidRDefault="00752CFB" w:rsidP="00752CFB">
      <w:pPr>
        <w:ind w:left="360" w:firstLine="348"/>
        <w:rPr>
          <w:b/>
          <w:i/>
          <w:sz w:val="24"/>
          <w:szCs w:val="24"/>
        </w:rPr>
      </w:pPr>
    </w:p>
    <w:p w14:paraId="2406D447" w14:textId="77777777" w:rsidR="00752CFB" w:rsidRPr="00D8482A" w:rsidRDefault="00752CFB" w:rsidP="00752CFB">
      <w:pPr>
        <w:rPr>
          <w:i/>
          <w:sz w:val="24"/>
          <w:szCs w:val="24"/>
        </w:rPr>
      </w:pPr>
    </w:p>
    <w:p w14:paraId="57398870" w14:textId="77777777" w:rsidR="00334886" w:rsidRPr="00752CFB" w:rsidRDefault="00334886" w:rsidP="00752CFB">
      <w:bookmarkStart w:id="0" w:name="_GoBack"/>
      <w:bookmarkEnd w:id="0"/>
    </w:p>
    <w:sectPr w:rsidR="00334886" w:rsidRPr="00752CFB" w:rsidSect="00690848">
      <w:headerReference w:type="default" r:id="rId7"/>
      <w:footerReference w:type="default" r:id="rId8"/>
      <w:footnotePr>
        <w:pos w:val="beneathText"/>
      </w:footnotePr>
      <w:pgSz w:w="11905" w:h="16837"/>
      <w:pgMar w:top="1134" w:right="1418" w:bottom="1418" w:left="1418" w:header="426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0B0304" w14:textId="77777777" w:rsidR="002948E2" w:rsidRDefault="002948E2">
      <w:r>
        <w:separator/>
      </w:r>
    </w:p>
  </w:endnote>
  <w:endnote w:type="continuationSeparator" w:id="0">
    <w:p w14:paraId="39FB7534" w14:textId="77777777" w:rsidR="002948E2" w:rsidRDefault="00294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-Oblique">
    <w:charset w:val="00"/>
    <w:family w:val="script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F2C1FE" w14:textId="77777777" w:rsidR="00B30414" w:rsidRPr="00622AE8" w:rsidRDefault="00752CFB" w:rsidP="00E9033D">
    <w:pPr>
      <w:ind w:left="2835" w:hanging="2269"/>
      <w:jc w:val="right"/>
      <w:rPr>
        <w:i/>
        <w:sz w:val="22"/>
        <w:szCs w:val="22"/>
      </w:rPr>
    </w:pPr>
    <w:r>
      <w:rPr>
        <w:i/>
        <w:sz w:val="22"/>
        <w:szCs w:val="22"/>
      </w:rPr>
      <w:t>___________________________________________________________________</w:t>
    </w:r>
    <w:r w:rsidRPr="00622AE8">
      <w:rPr>
        <w:i/>
        <w:sz w:val="22"/>
        <w:szCs w:val="22"/>
      </w:rPr>
      <w:t xml:space="preserve">Strona </w:t>
    </w:r>
    <w:r w:rsidRPr="00622AE8">
      <w:rPr>
        <w:i/>
        <w:sz w:val="22"/>
        <w:szCs w:val="22"/>
      </w:rPr>
      <w:fldChar w:fldCharType="begin"/>
    </w:r>
    <w:r w:rsidRPr="00622AE8">
      <w:rPr>
        <w:i/>
        <w:sz w:val="22"/>
        <w:szCs w:val="22"/>
      </w:rPr>
      <w:instrText xml:space="preserve"> PAGE </w:instrText>
    </w:r>
    <w:r w:rsidRPr="00622AE8">
      <w:rPr>
        <w:i/>
        <w:sz w:val="22"/>
        <w:szCs w:val="22"/>
      </w:rPr>
      <w:fldChar w:fldCharType="separate"/>
    </w:r>
    <w:r>
      <w:rPr>
        <w:i/>
        <w:noProof/>
        <w:sz w:val="22"/>
        <w:szCs w:val="22"/>
      </w:rPr>
      <w:t>1</w:t>
    </w:r>
    <w:r w:rsidRPr="00622AE8">
      <w:rPr>
        <w:i/>
        <w:sz w:val="22"/>
        <w:szCs w:val="22"/>
      </w:rPr>
      <w:fldChar w:fldCharType="end"/>
    </w:r>
    <w:r w:rsidRPr="00622AE8">
      <w:rPr>
        <w:i/>
        <w:sz w:val="22"/>
        <w:szCs w:val="22"/>
      </w:rPr>
      <w:t xml:space="preserve"> z </w:t>
    </w:r>
    <w:r w:rsidRPr="00622AE8">
      <w:rPr>
        <w:i/>
        <w:sz w:val="22"/>
        <w:szCs w:val="22"/>
      </w:rPr>
      <w:fldChar w:fldCharType="begin"/>
    </w:r>
    <w:r w:rsidRPr="00622AE8">
      <w:rPr>
        <w:i/>
        <w:sz w:val="22"/>
        <w:szCs w:val="22"/>
      </w:rPr>
      <w:instrText xml:space="preserve"> NUMPAGES </w:instrText>
    </w:r>
    <w:r w:rsidRPr="00622AE8">
      <w:rPr>
        <w:i/>
        <w:sz w:val="22"/>
        <w:szCs w:val="22"/>
      </w:rPr>
      <w:fldChar w:fldCharType="separate"/>
    </w:r>
    <w:r>
      <w:rPr>
        <w:i/>
        <w:noProof/>
        <w:sz w:val="22"/>
        <w:szCs w:val="22"/>
      </w:rPr>
      <w:t>1</w:t>
    </w:r>
    <w:r w:rsidRPr="00622AE8">
      <w:rPr>
        <w:i/>
        <w:sz w:val="22"/>
        <w:szCs w:val="22"/>
      </w:rPr>
      <w:fldChar w:fldCharType="end"/>
    </w:r>
  </w:p>
  <w:p w14:paraId="1609295C" w14:textId="707D4073" w:rsidR="00C70D67" w:rsidRPr="00CD7C4F" w:rsidRDefault="00752CFB" w:rsidP="00CD7C4F">
    <w:pPr>
      <w:jc w:val="center"/>
      <w:rPr>
        <w:b/>
        <w:i/>
        <w:sz w:val="22"/>
        <w:szCs w:val="22"/>
      </w:rPr>
    </w:pPr>
    <w:r w:rsidRPr="00E93FF2">
      <w:rPr>
        <w:i/>
        <w:sz w:val="22"/>
        <w:szCs w:val="22"/>
      </w:rPr>
      <w:t xml:space="preserve">Załącznik nr 5 do SIWZ – </w:t>
    </w:r>
    <w:r w:rsidR="00C25DFD" w:rsidRPr="00C25DFD">
      <w:rPr>
        <w:i/>
        <w:sz w:val="22"/>
        <w:szCs w:val="22"/>
      </w:rPr>
      <w:t>Rewitalizacja i zagospodarowanie zespołu parkowego w miejscowości Rybczewice Drugie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CB6B9C" w14:textId="77777777" w:rsidR="002948E2" w:rsidRDefault="002948E2">
      <w:r>
        <w:separator/>
      </w:r>
    </w:p>
  </w:footnote>
  <w:footnote w:type="continuationSeparator" w:id="0">
    <w:p w14:paraId="1641E9BE" w14:textId="77777777" w:rsidR="002948E2" w:rsidRDefault="002948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1F00E7" w14:textId="77777777" w:rsidR="00351E31" w:rsidRDefault="00752CFB" w:rsidP="00351E31">
    <w:pPr>
      <w:pStyle w:val="Nagwek"/>
      <w:jc w:val="center"/>
    </w:pPr>
    <w:r>
      <w:fldChar w:fldCharType="begin"/>
    </w:r>
    <w:r>
      <w:instrText xml:space="preserve"> INCLUDEPICTURE  "cid:image001.png@01D38ED3.CEA91EF0" \* MERGEFORMATINET </w:instrText>
    </w:r>
    <w:r>
      <w:fldChar w:fldCharType="separate"/>
    </w:r>
    <w:r w:rsidR="002948E2">
      <w:fldChar w:fldCharType="begin"/>
    </w:r>
    <w:r w:rsidR="002948E2">
      <w:instrText xml:space="preserve"> </w:instrText>
    </w:r>
    <w:r w:rsidR="002948E2">
      <w:instrText>INCLUDEPICTURE  "cid:image001.png@01D38ED3.CEA91EF0" \* MERGEFORMATINET</w:instrText>
    </w:r>
    <w:r w:rsidR="002948E2">
      <w:instrText xml:space="preserve"> </w:instrText>
    </w:r>
    <w:r w:rsidR="002948E2">
      <w:fldChar w:fldCharType="separate"/>
    </w:r>
    <w:r w:rsidR="00C25DFD">
      <w:pict w14:anchorId="350A7B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453pt;height:81pt">
          <v:imagedata r:id="rId1" r:href="rId2"/>
        </v:shape>
      </w:pict>
    </w:r>
    <w:r w:rsidR="002948E2">
      <w:fldChar w:fldCharType="end"/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0E269FF"/>
    <w:multiLevelType w:val="hybridMultilevel"/>
    <w:tmpl w:val="66F2F14C"/>
    <w:lvl w:ilvl="0" w:tplc="1E760246">
      <w:start w:val="1"/>
      <w:numFmt w:val="decimal"/>
      <w:lvlText w:val="%1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886"/>
    <w:rsid w:val="002948E2"/>
    <w:rsid w:val="00334886"/>
    <w:rsid w:val="00752CFB"/>
    <w:rsid w:val="00C2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A7D0A2"/>
  <w15:chartTrackingRefBased/>
  <w15:docId w15:val="{7B8C7C4B-D12E-4663-8925-2883DD306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52CF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752CFB"/>
    <w:pPr>
      <w:keepNext/>
      <w:numPr>
        <w:ilvl w:val="1"/>
        <w:numId w:val="1"/>
      </w:numPr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52CFB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752C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52CF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25D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5DFD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38ED3.CEA91EF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Kucharski</dc:creator>
  <cp:keywords/>
  <dc:description/>
  <cp:lastModifiedBy>JK</cp:lastModifiedBy>
  <cp:revision>3</cp:revision>
  <dcterms:created xsi:type="dcterms:W3CDTF">2019-02-24T22:04:00Z</dcterms:created>
  <dcterms:modified xsi:type="dcterms:W3CDTF">2019-03-15T21:04:00Z</dcterms:modified>
</cp:coreProperties>
</file>